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0F8AF5ED" w:rsidR="00851903" w:rsidRPr="00E50ED2" w:rsidRDefault="00A511B2" w:rsidP="00E50ED2">
      <w:pPr>
        <w:spacing w:after="0" w:line="240" w:lineRule="auto"/>
        <w:ind w:right="-284" w:firstLine="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50ED2">
        <w:rPr>
          <w:rFonts w:ascii="Times New Roman" w:hAnsi="Times New Roman" w:cs="Times New Roman"/>
          <w:b/>
          <w:bCs/>
          <w:sz w:val="27"/>
          <w:szCs w:val="27"/>
        </w:rPr>
        <w:t>АННОТАЦИЯ</w:t>
      </w:r>
    </w:p>
    <w:p w14:paraId="5111E466" w14:textId="77777777" w:rsidR="00BC60A5" w:rsidRPr="00E50ED2" w:rsidRDefault="00BC60A5" w:rsidP="00E50ED2">
      <w:pPr>
        <w:autoSpaceDE w:val="0"/>
        <w:autoSpaceDN w:val="0"/>
        <w:adjustRightInd w:val="0"/>
        <w:spacing w:after="0" w:line="240" w:lineRule="auto"/>
        <w:ind w:left="-426" w:right="-284" w:firstLine="284"/>
        <w:jc w:val="center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E50ED2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МЕЖДИСЦИПЛИНАРНОГО КУРСА</w:t>
      </w:r>
    </w:p>
    <w:p w14:paraId="65BEEA5B" w14:textId="3AC365F4" w:rsidR="00C74AB8" w:rsidRPr="00E50ED2" w:rsidRDefault="00BC60A5" w:rsidP="00E50ED2">
      <w:pPr>
        <w:autoSpaceDE w:val="0"/>
        <w:autoSpaceDN w:val="0"/>
        <w:adjustRightInd w:val="0"/>
        <w:spacing w:after="0" w:line="240" w:lineRule="auto"/>
        <w:ind w:left="-426" w:right="-284" w:firstLine="284"/>
        <w:jc w:val="center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E50ED2">
        <w:rPr>
          <w:rFonts w:ascii="Times New Roman" w:hAnsi="Times New Roman" w:cs="Times New Roman"/>
          <w:color w:val="000000"/>
          <w:sz w:val="27"/>
          <w:szCs w:val="27"/>
        </w:rPr>
        <w:t>МДК 0</w:t>
      </w:r>
      <w:r w:rsidR="00C74AB8" w:rsidRPr="00E50ED2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Pr="00E50ED2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84420A" w:rsidRPr="00E50ED2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Pr="00E50ED2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74AB8" w:rsidRPr="00E50ED2">
        <w:rPr>
          <w:rFonts w:ascii="Times New Roman" w:hAnsi="Times New Roman" w:cs="Times New Roman"/>
          <w:sz w:val="27"/>
          <w:szCs w:val="27"/>
        </w:rPr>
        <w:t>«</w:t>
      </w:r>
      <w:r w:rsidR="0084420A" w:rsidRPr="00E50ED2">
        <w:rPr>
          <w:rFonts w:ascii="Times New Roman" w:hAnsi="Times New Roman" w:cs="Times New Roman"/>
          <w:sz w:val="27"/>
          <w:szCs w:val="27"/>
        </w:rPr>
        <w:t>Оказание паллиативной помощи</w:t>
      </w:r>
      <w:r w:rsidR="00C74AB8" w:rsidRPr="00E50ED2">
        <w:rPr>
          <w:rFonts w:ascii="Times New Roman" w:hAnsi="Times New Roman" w:cs="Times New Roman"/>
          <w:sz w:val="27"/>
          <w:szCs w:val="27"/>
        </w:rPr>
        <w:t>»</w:t>
      </w:r>
      <w:r w:rsidR="00E50ED2">
        <w:rPr>
          <w:rFonts w:ascii="Times New Roman" w:hAnsi="Times New Roman" w:cs="Times New Roman"/>
          <w:sz w:val="27"/>
          <w:szCs w:val="27"/>
        </w:rPr>
        <w:t xml:space="preserve"> </w:t>
      </w:r>
      <w:r w:rsidR="00C74AB8" w:rsidRPr="00E50ED2">
        <w:rPr>
          <w:rFonts w:ascii="Times New Roman" w:hAnsi="Times New Roman" w:cs="Times New Roman"/>
          <w:sz w:val="27"/>
          <w:szCs w:val="27"/>
        </w:rPr>
        <w:t>среднего профессионального образования</w:t>
      </w:r>
      <w:r w:rsidR="00C74AB8" w:rsidRPr="00E50ED2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по специальности 31.02.01 </w:t>
      </w:r>
      <w:r w:rsidR="00C74AB8" w:rsidRPr="00E50ED2">
        <w:rPr>
          <w:rFonts w:ascii="Times New Roman" w:hAnsi="Times New Roman" w:cs="Times New Roman"/>
          <w:sz w:val="27"/>
          <w:szCs w:val="27"/>
        </w:rPr>
        <w:t xml:space="preserve">Лечебное дело </w:t>
      </w:r>
      <w:r w:rsidR="00C74AB8" w:rsidRPr="00E50ED2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квалификация: </w:t>
      </w:r>
      <w:r w:rsidR="00C74AB8" w:rsidRPr="00E50ED2">
        <w:rPr>
          <w:rFonts w:ascii="Times New Roman" w:hAnsi="Times New Roman" w:cs="Times New Roman"/>
          <w:sz w:val="27"/>
          <w:szCs w:val="27"/>
        </w:rPr>
        <w:t>«Фельдшер»</w:t>
      </w:r>
    </w:p>
    <w:p w14:paraId="6CEC2593" w14:textId="449987EC" w:rsidR="00851903" w:rsidRPr="00E50ED2" w:rsidRDefault="00851903" w:rsidP="00E50ED2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50ED2">
        <w:rPr>
          <w:rFonts w:ascii="Times New Roman" w:hAnsi="Times New Roman" w:cs="Times New Roman"/>
          <w:sz w:val="27"/>
          <w:szCs w:val="27"/>
        </w:rPr>
        <w:t xml:space="preserve">Дисциплина реализуется на кафедре </w:t>
      </w:r>
      <w:r w:rsidR="00BC60A5" w:rsidRPr="00E50ED2">
        <w:rPr>
          <w:rFonts w:ascii="Times New Roman" w:hAnsi="Times New Roman" w:cs="Times New Roman"/>
          <w:sz w:val="27"/>
          <w:szCs w:val="27"/>
        </w:rPr>
        <w:t xml:space="preserve">факультетской терапии ФГБОУ ВО </w:t>
      </w:r>
      <w:proofErr w:type="spellStart"/>
      <w:r w:rsidR="00BC60A5" w:rsidRPr="00E50ED2">
        <w:rPr>
          <w:rFonts w:ascii="Times New Roman" w:hAnsi="Times New Roman" w:cs="Times New Roman"/>
          <w:sz w:val="27"/>
          <w:szCs w:val="27"/>
        </w:rPr>
        <w:t>КубГМУ</w:t>
      </w:r>
      <w:proofErr w:type="spellEnd"/>
      <w:r w:rsidR="00BC60A5" w:rsidRPr="00E50ED2">
        <w:rPr>
          <w:rFonts w:ascii="Times New Roman" w:hAnsi="Times New Roman" w:cs="Times New Roman"/>
          <w:sz w:val="27"/>
          <w:szCs w:val="27"/>
        </w:rPr>
        <w:t xml:space="preserve"> Минздрава России</w:t>
      </w:r>
      <w:r w:rsidR="004F1BB9" w:rsidRPr="00E50ED2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7DB4FE78" w14:textId="5A8FB717" w:rsidR="0084420A" w:rsidRPr="00E50ED2" w:rsidRDefault="004F1BB9" w:rsidP="00E50ED2">
      <w:pPr>
        <w:pStyle w:val="Default"/>
        <w:ind w:right="-284" w:firstLine="284"/>
        <w:jc w:val="both"/>
        <w:rPr>
          <w:bCs/>
          <w:sz w:val="27"/>
          <w:szCs w:val="27"/>
          <w:lang w:eastAsia="ru-RU"/>
        </w:rPr>
      </w:pPr>
      <w:r w:rsidRPr="005E2EEC">
        <w:rPr>
          <w:bCs/>
          <w:color w:val="auto"/>
          <w:sz w:val="27"/>
          <w:szCs w:val="27"/>
          <w:lang w:eastAsia="ru-RU"/>
        </w:rPr>
        <w:t xml:space="preserve">Целью </w:t>
      </w:r>
      <w:r w:rsidRPr="005E2EEC">
        <w:rPr>
          <w:color w:val="auto"/>
          <w:sz w:val="27"/>
          <w:szCs w:val="27"/>
          <w:lang w:eastAsia="ru-RU"/>
        </w:rPr>
        <w:t xml:space="preserve">освоения дисциплины является </w:t>
      </w:r>
      <w:r w:rsidR="00F93109" w:rsidRPr="005E2EEC">
        <w:rPr>
          <w:iCs/>
          <w:color w:val="auto"/>
          <w:sz w:val="27"/>
          <w:szCs w:val="27"/>
        </w:rPr>
        <w:t>формирование у студента представления о</w:t>
      </w:r>
      <w:r w:rsidR="00BC60A5" w:rsidRPr="005E2EEC">
        <w:rPr>
          <w:iCs/>
          <w:color w:val="auto"/>
          <w:sz w:val="27"/>
          <w:szCs w:val="27"/>
        </w:rPr>
        <w:t>б</w:t>
      </w:r>
      <w:r w:rsidR="00F93109" w:rsidRPr="005E2EEC">
        <w:rPr>
          <w:iCs/>
          <w:color w:val="auto"/>
          <w:sz w:val="27"/>
          <w:szCs w:val="27"/>
        </w:rPr>
        <w:t xml:space="preserve"> </w:t>
      </w:r>
      <w:r w:rsidR="0084420A" w:rsidRPr="005E2EEC">
        <w:rPr>
          <w:iCs/>
          <w:color w:val="auto"/>
          <w:sz w:val="27"/>
          <w:szCs w:val="27"/>
        </w:rPr>
        <w:t>о</w:t>
      </w:r>
      <w:r w:rsidR="0084420A" w:rsidRPr="005E2EEC">
        <w:rPr>
          <w:color w:val="auto"/>
          <w:sz w:val="27"/>
          <w:szCs w:val="27"/>
        </w:rPr>
        <w:t xml:space="preserve">рганизации </w:t>
      </w:r>
      <w:r w:rsidR="0084420A" w:rsidRPr="00E50ED2">
        <w:rPr>
          <w:sz w:val="27"/>
          <w:szCs w:val="27"/>
        </w:rPr>
        <w:t>специализированного ухода за пациентами терапевтического профиля при различной патологии с учетом возраста и оказании медицинских услуг в терапии</w:t>
      </w:r>
    </w:p>
    <w:p w14:paraId="0ACE96B8" w14:textId="77777777" w:rsidR="00F93109" w:rsidRPr="00E50ED2" w:rsidRDefault="004F1BB9" w:rsidP="00E50ED2">
      <w:pPr>
        <w:pStyle w:val="Default"/>
        <w:ind w:right="-284" w:firstLine="284"/>
        <w:jc w:val="both"/>
        <w:rPr>
          <w:rFonts w:eastAsiaTheme="minorHAnsi"/>
          <w:sz w:val="27"/>
          <w:szCs w:val="27"/>
        </w:rPr>
      </w:pPr>
      <w:r w:rsidRPr="00E50ED2">
        <w:rPr>
          <w:bCs/>
          <w:sz w:val="27"/>
          <w:szCs w:val="27"/>
          <w:lang w:eastAsia="ru-RU"/>
        </w:rPr>
        <w:t xml:space="preserve">Задачами </w:t>
      </w:r>
      <w:r w:rsidRPr="00E50ED2">
        <w:rPr>
          <w:sz w:val="27"/>
          <w:szCs w:val="27"/>
          <w:lang w:eastAsia="ru-RU"/>
        </w:rPr>
        <w:t xml:space="preserve">освоения дисциплины являются: </w:t>
      </w:r>
    </w:p>
    <w:p w14:paraId="40D1149A" w14:textId="3A939BF0" w:rsidR="00E50ED2" w:rsidRPr="00E50ED2" w:rsidRDefault="00E50ED2" w:rsidP="00E50ED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7"/>
          <w:szCs w:val="27"/>
        </w:rPr>
      </w:pPr>
      <w:r w:rsidRPr="00E50ED2">
        <w:rPr>
          <w:rFonts w:ascii="Times New Roman" w:hAnsi="Times New Roman" w:cs="Times New Roman"/>
          <w:sz w:val="27"/>
          <w:szCs w:val="27"/>
        </w:rPr>
        <w:t>‒</w:t>
      </w:r>
      <w:r w:rsidRPr="00E50ED2">
        <w:rPr>
          <w:rFonts w:ascii="Times New Roman" w:eastAsia="Arial" w:hAnsi="Times New Roman" w:cs="Times New Roman"/>
          <w:sz w:val="27"/>
          <w:szCs w:val="27"/>
        </w:rPr>
        <w:t xml:space="preserve"> </w:t>
      </w:r>
      <w:r w:rsidRPr="00E50ED2">
        <w:rPr>
          <w:rFonts w:ascii="Times New Roman" w:hAnsi="Times New Roman" w:cs="Times New Roman"/>
          <w:sz w:val="27"/>
          <w:szCs w:val="27"/>
        </w:rPr>
        <w:t xml:space="preserve">оказание паллиативной медицинской помощи пациентам, в том числе пациентам с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 </w:t>
      </w:r>
    </w:p>
    <w:p w14:paraId="12168752" w14:textId="5637C8D2" w:rsidR="004F1BB9" w:rsidRPr="00E50ED2" w:rsidRDefault="00E50ED2" w:rsidP="00E50ED2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E50ED2">
        <w:rPr>
          <w:rFonts w:ascii="Times New Roman" w:hAnsi="Times New Roman" w:cs="Times New Roman"/>
          <w:sz w:val="27"/>
          <w:szCs w:val="27"/>
        </w:rPr>
        <w:t>‒</w:t>
      </w:r>
      <w:r w:rsidRPr="00E50ED2">
        <w:rPr>
          <w:rFonts w:ascii="Times New Roman" w:eastAsia="Arial" w:hAnsi="Times New Roman" w:cs="Times New Roman"/>
          <w:sz w:val="27"/>
          <w:szCs w:val="27"/>
        </w:rPr>
        <w:t xml:space="preserve"> </w:t>
      </w:r>
      <w:r w:rsidRPr="00E50ED2">
        <w:rPr>
          <w:rFonts w:ascii="Times New Roman" w:hAnsi="Times New Roman" w:cs="Times New Roman"/>
          <w:sz w:val="27"/>
          <w:szCs w:val="27"/>
        </w:rPr>
        <w:t>определение медицинских показаний для оказания паллиативной медицинской помощи</w:t>
      </w:r>
      <w:r w:rsidR="00BC60A5" w:rsidRPr="00E50ED2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78D97846" w14:textId="77777777" w:rsidR="00F93109" w:rsidRPr="00E50ED2" w:rsidRDefault="004F1BB9" w:rsidP="00E50ED2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E50ED2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В рамках программы учебной дисциплины </w:t>
      </w:r>
      <w:r w:rsidR="00F93109" w:rsidRPr="00E50ED2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студентами</w:t>
      </w:r>
      <w:r w:rsidRPr="00E50ED2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осваиваются </w:t>
      </w:r>
    </w:p>
    <w:p w14:paraId="62848261" w14:textId="541FB9E4" w:rsidR="00D009C3" w:rsidRPr="00E50ED2" w:rsidRDefault="004F1BB9" w:rsidP="001D7BD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7"/>
          <w:szCs w:val="27"/>
        </w:rPr>
      </w:pPr>
      <w:r w:rsidRPr="00E50ED2">
        <w:rPr>
          <w:rFonts w:ascii="Times New Roman" w:hAnsi="Times New Roman" w:cs="Times New Roman"/>
          <w:bCs/>
          <w:sz w:val="27"/>
          <w:szCs w:val="27"/>
          <w:lang w:eastAsia="ru-RU"/>
        </w:rPr>
        <w:t>умения:</w:t>
      </w:r>
      <w:r w:rsidR="004D5FDC" w:rsidRPr="00E50ED2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E50ED2" w:rsidRPr="00E50ED2">
        <w:rPr>
          <w:rFonts w:ascii="Times New Roman" w:hAnsi="Times New Roman" w:cs="Times New Roman"/>
          <w:sz w:val="27"/>
          <w:szCs w:val="27"/>
        </w:rPr>
        <w:t>‒</w:t>
      </w:r>
      <w:r w:rsidR="00E50ED2" w:rsidRPr="00E50ED2">
        <w:rPr>
          <w:rFonts w:ascii="Times New Roman" w:eastAsia="Arial" w:hAnsi="Times New Roman" w:cs="Times New Roman"/>
          <w:sz w:val="27"/>
          <w:szCs w:val="27"/>
        </w:rPr>
        <w:t xml:space="preserve"> </w:t>
      </w:r>
      <w:r w:rsidR="00E50ED2" w:rsidRPr="00E50ED2">
        <w:rPr>
          <w:rFonts w:ascii="Times New Roman" w:hAnsi="Times New Roman" w:cs="Times New Roman"/>
          <w:sz w:val="27"/>
          <w:szCs w:val="27"/>
        </w:rPr>
        <w:t>оценивать интенсивность болевого синдрома; проводить оценку интенсивности тягостных для пациента симптомов, определять и документировать невербальные признаки боли у пациента, рассчитывать ранговые индексы боли, проводить мониторинг уровня боли в движении и в покое; осуществлять отпуск и применение лекарственных препаратов, включая наркотические лекарственные препараты и психотропные лекарственные препараты, в случае возложения на фельдшера отдельных функций лечащего врача пациентам, нуждающимся в лечении и обезболивании; направл</w:t>
      </w:r>
      <w:r w:rsidR="00E50ED2">
        <w:rPr>
          <w:rFonts w:ascii="Times New Roman" w:hAnsi="Times New Roman" w:cs="Times New Roman"/>
          <w:sz w:val="27"/>
          <w:szCs w:val="27"/>
        </w:rPr>
        <w:t>ение</w:t>
      </w:r>
      <w:r w:rsidR="00E50ED2" w:rsidRPr="00E50ED2">
        <w:rPr>
          <w:rFonts w:ascii="Times New Roman" w:hAnsi="Times New Roman" w:cs="Times New Roman"/>
          <w:sz w:val="27"/>
          <w:szCs w:val="27"/>
        </w:rPr>
        <w:t xml:space="preserve"> пациентов в медицинскую организацию, оказывающую паллиативную медицинскую помощь в стационарных условиях, пр</w:t>
      </w:r>
      <w:r w:rsidR="001D7BDA">
        <w:rPr>
          <w:rFonts w:ascii="Times New Roman" w:hAnsi="Times New Roman" w:cs="Times New Roman"/>
          <w:sz w:val="27"/>
          <w:szCs w:val="27"/>
        </w:rPr>
        <w:t xml:space="preserve">и наличии медицинских показаний, </w:t>
      </w:r>
      <w:r w:rsidR="00E50ED2" w:rsidRPr="00E50ED2">
        <w:rPr>
          <w:rFonts w:ascii="Times New Roman" w:hAnsi="Times New Roman" w:cs="Times New Roman"/>
          <w:sz w:val="27"/>
          <w:szCs w:val="27"/>
        </w:rPr>
        <w:t>обучать пациентов (их законных представителей) и лиц, осуществляющих уход, навыкам</w:t>
      </w:r>
      <w:r w:rsidR="001D7BDA">
        <w:rPr>
          <w:rFonts w:ascii="Times New Roman" w:hAnsi="Times New Roman" w:cs="Times New Roman"/>
          <w:sz w:val="27"/>
          <w:szCs w:val="27"/>
        </w:rPr>
        <w:t xml:space="preserve"> паллиативной помощи</w:t>
      </w:r>
      <w:r w:rsidR="004D5FDC" w:rsidRPr="00E50ED2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73CC7D2D" w14:textId="7A3C0EB9" w:rsidR="00D25474" w:rsidRPr="00E50ED2" w:rsidRDefault="004F1BB9" w:rsidP="001D7BDA">
      <w:pPr>
        <w:spacing w:after="0" w:line="240" w:lineRule="auto"/>
        <w:ind w:left="21" w:right="-284" w:hanging="21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E50ED2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знания: </w:t>
      </w:r>
      <w:r w:rsidR="00E50ED2" w:rsidRPr="00E50ED2">
        <w:rPr>
          <w:rFonts w:ascii="Times New Roman" w:hAnsi="Times New Roman" w:cs="Times New Roman"/>
          <w:sz w:val="27"/>
          <w:szCs w:val="27"/>
        </w:rPr>
        <w:t>‒</w:t>
      </w:r>
      <w:r w:rsidR="00E50ED2" w:rsidRPr="00E50ED2">
        <w:rPr>
          <w:rFonts w:ascii="Times New Roman" w:eastAsia="Arial" w:hAnsi="Times New Roman" w:cs="Times New Roman"/>
          <w:sz w:val="27"/>
          <w:szCs w:val="27"/>
        </w:rPr>
        <w:t xml:space="preserve"> </w:t>
      </w:r>
      <w:r w:rsidR="00E50ED2" w:rsidRPr="00E50ED2">
        <w:rPr>
          <w:rFonts w:ascii="Times New Roman" w:hAnsi="Times New Roman" w:cs="Times New Roman"/>
          <w:sz w:val="27"/>
          <w:szCs w:val="27"/>
        </w:rPr>
        <w:t>технологии выявления и оценки уровня боли у взрослых и детей; правил, вид</w:t>
      </w:r>
      <w:r w:rsidR="001D7BDA">
        <w:rPr>
          <w:rFonts w:ascii="Times New Roman" w:hAnsi="Times New Roman" w:cs="Times New Roman"/>
          <w:sz w:val="27"/>
          <w:szCs w:val="27"/>
        </w:rPr>
        <w:t>ов</w:t>
      </w:r>
      <w:r w:rsidR="00E50ED2" w:rsidRPr="00E50ED2">
        <w:rPr>
          <w:rFonts w:ascii="Times New Roman" w:hAnsi="Times New Roman" w:cs="Times New Roman"/>
          <w:sz w:val="27"/>
          <w:szCs w:val="27"/>
        </w:rPr>
        <w:t>, метод</w:t>
      </w:r>
      <w:r w:rsidR="001D7BDA">
        <w:rPr>
          <w:rFonts w:ascii="Times New Roman" w:hAnsi="Times New Roman" w:cs="Times New Roman"/>
          <w:sz w:val="27"/>
          <w:szCs w:val="27"/>
        </w:rPr>
        <w:t>ов</w:t>
      </w:r>
      <w:r w:rsidR="00E50ED2" w:rsidRPr="00E50ED2">
        <w:rPr>
          <w:rFonts w:ascii="Times New Roman" w:hAnsi="Times New Roman" w:cs="Times New Roman"/>
          <w:sz w:val="27"/>
          <w:szCs w:val="27"/>
        </w:rPr>
        <w:t xml:space="preserve"> и средств лечения хрониче</w:t>
      </w:r>
      <w:r w:rsidR="001D7BDA">
        <w:rPr>
          <w:rFonts w:ascii="Times New Roman" w:hAnsi="Times New Roman" w:cs="Times New Roman"/>
          <w:sz w:val="27"/>
          <w:szCs w:val="27"/>
        </w:rPr>
        <w:t>ского болевого синдрома; правил</w:t>
      </w:r>
      <w:r w:rsidR="00E50ED2" w:rsidRPr="00E50ED2">
        <w:rPr>
          <w:rFonts w:ascii="Times New Roman" w:hAnsi="Times New Roman" w:cs="Times New Roman"/>
          <w:sz w:val="27"/>
          <w:szCs w:val="27"/>
        </w:rPr>
        <w:t xml:space="preserve"> оказания симптоматической помощи при тягостных расстройствах; </w:t>
      </w:r>
      <w:r w:rsidR="001D7BDA">
        <w:rPr>
          <w:rFonts w:ascii="Times New Roman" w:hAnsi="Times New Roman" w:cs="Times New Roman"/>
          <w:sz w:val="27"/>
          <w:szCs w:val="27"/>
        </w:rPr>
        <w:t xml:space="preserve">определения </w:t>
      </w:r>
      <w:r w:rsidR="00E50ED2" w:rsidRPr="00E50ED2">
        <w:rPr>
          <w:rFonts w:ascii="Times New Roman" w:hAnsi="Times New Roman" w:cs="Times New Roman"/>
          <w:sz w:val="27"/>
          <w:szCs w:val="27"/>
        </w:rPr>
        <w:t>категории пациентов с неизлечимыми прогрессирующими заболеваниями и (или) состояниями, принципы обследования, диагностики и лечения пациентов с заболеваниями в терминальной стадии развития, медицинские показания для направления пациентов в медицинскую организацию, оказывающую паллиативную медицинскую помощь в стационарных условиях; перечн</w:t>
      </w:r>
      <w:r w:rsidR="001D7BDA">
        <w:rPr>
          <w:rFonts w:ascii="Times New Roman" w:hAnsi="Times New Roman" w:cs="Times New Roman"/>
          <w:sz w:val="27"/>
          <w:szCs w:val="27"/>
        </w:rPr>
        <w:t>я</w:t>
      </w:r>
      <w:r w:rsidR="00E50ED2" w:rsidRPr="00E50ED2">
        <w:rPr>
          <w:rFonts w:ascii="Times New Roman" w:hAnsi="Times New Roman" w:cs="Times New Roman"/>
          <w:sz w:val="27"/>
          <w:szCs w:val="27"/>
        </w:rPr>
        <w:t xml:space="preserve"> показаний для оказания паллиативной медицин</w:t>
      </w:r>
      <w:r w:rsidR="001D7BDA">
        <w:rPr>
          <w:rFonts w:ascii="Times New Roman" w:hAnsi="Times New Roman" w:cs="Times New Roman"/>
          <w:sz w:val="27"/>
          <w:szCs w:val="27"/>
        </w:rPr>
        <w:t>ской помощи.</w:t>
      </w:r>
      <w:r w:rsidR="00D009C3" w:rsidRPr="00E50ED2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6B64E6D" w14:textId="1A539D30" w:rsidR="008D27AC" w:rsidRPr="00E50ED2" w:rsidRDefault="00A605AB" w:rsidP="00E50ED2">
      <w:pPr>
        <w:pStyle w:val="Default"/>
        <w:ind w:right="-284" w:firstLine="284"/>
        <w:jc w:val="both"/>
        <w:rPr>
          <w:sz w:val="27"/>
          <w:szCs w:val="27"/>
          <w:lang w:eastAsia="ru-RU"/>
        </w:rPr>
      </w:pPr>
      <w:r w:rsidRPr="00E50ED2">
        <w:rPr>
          <w:rFonts w:eastAsia="Times New Roman"/>
          <w:sz w:val="27"/>
          <w:szCs w:val="27"/>
          <w:lang w:eastAsia="ru-RU"/>
        </w:rPr>
        <w:t xml:space="preserve">Объём образовательной программы учебной дисциплины </w:t>
      </w:r>
      <w:r w:rsidR="002813E9" w:rsidRPr="00E50ED2">
        <w:rPr>
          <w:rFonts w:eastAsia="Times New Roman"/>
          <w:sz w:val="27"/>
          <w:szCs w:val="27"/>
          <w:lang w:eastAsia="ru-RU"/>
        </w:rPr>
        <w:t>1</w:t>
      </w:r>
      <w:r w:rsidR="00E50ED2" w:rsidRPr="00E50ED2">
        <w:rPr>
          <w:rFonts w:eastAsia="Times New Roman"/>
          <w:sz w:val="27"/>
          <w:szCs w:val="27"/>
          <w:lang w:eastAsia="ru-RU"/>
        </w:rPr>
        <w:t>08</w:t>
      </w:r>
      <w:r w:rsidR="00261808" w:rsidRPr="00E50ED2">
        <w:rPr>
          <w:rFonts w:eastAsia="Times New Roman"/>
          <w:sz w:val="27"/>
          <w:szCs w:val="27"/>
          <w:lang w:eastAsia="ru-RU"/>
        </w:rPr>
        <w:t xml:space="preserve"> час</w:t>
      </w:r>
      <w:r w:rsidR="00E50ED2" w:rsidRPr="00E50ED2">
        <w:rPr>
          <w:rFonts w:eastAsia="Times New Roman"/>
          <w:sz w:val="27"/>
          <w:szCs w:val="27"/>
          <w:lang w:eastAsia="ru-RU"/>
        </w:rPr>
        <w:t>ов</w:t>
      </w:r>
      <w:r w:rsidRPr="00E50ED2">
        <w:rPr>
          <w:rFonts w:eastAsia="Times New Roman"/>
          <w:sz w:val="27"/>
          <w:szCs w:val="27"/>
          <w:lang w:eastAsia="ru-RU"/>
        </w:rPr>
        <w:t>, в том числе:</w:t>
      </w:r>
      <w:r w:rsidRPr="00E50ED2">
        <w:rPr>
          <w:sz w:val="27"/>
          <w:szCs w:val="27"/>
          <w:lang w:eastAsia="ru-RU"/>
        </w:rPr>
        <w:t xml:space="preserve"> сам</w:t>
      </w:r>
      <w:r w:rsidR="00016DB6">
        <w:rPr>
          <w:sz w:val="27"/>
          <w:szCs w:val="27"/>
          <w:lang w:eastAsia="ru-RU"/>
        </w:rPr>
        <w:t>остоятельная работа обучающихся 8</w:t>
      </w:r>
      <w:r w:rsidRPr="00E50ED2">
        <w:rPr>
          <w:sz w:val="27"/>
          <w:szCs w:val="27"/>
          <w:lang w:eastAsia="ru-RU"/>
        </w:rPr>
        <w:t xml:space="preserve"> час</w:t>
      </w:r>
      <w:r w:rsidR="00D25474" w:rsidRPr="00E50ED2">
        <w:rPr>
          <w:sz w:val="27"/>
          <w:szCs w:val="27"/>
          <w:lang w:eastAsia="ru-RU"/>
        </w:rPr>
        <w:t>ов</w:t>
      </w:r>
      <w:r w:rsidRPr="00E50ED2">
        <w:rPr>
          <w:sz w:val="27"/>
          <w:szCs w:val="27"/>
          <w:lang w:eastAsia="ru-RU"/>
        </w:rPr>
        <w:t xml:space="preserve">. </w:t>
      </w:r>
      <w:bookmarkStart w:id="0" w:name="_GoBack"/>
      <w:bookmarkEnd w:id="0"/>
    </w:p>
    <w:p w14:paraId="30F1A3BB" w14:textId="6DD36692" w:rsidR="00264CB6" w:rsidRPr="00E50ED2" w:rsidRDefault="00645F25" w:rsidP="00E50ED2">
      <w:pPr>
        <w:pStyle w:val="Default"/>
        <w:ind w:right="-284" w:firstLine="284"/>
        <w:jc w:val="both"/>
        <w:rPr>
          <w:color w:val="auto"/>
          <w:sz w:val="27"/>
          <w:szCs w:val="27"/>
          <w:lang w:eastAsia="ru-RU"/>
        </w:rPr>
      </w:pPr>
      <w:r w:rsidRPr="00E50ED2">
        <w:rPr>
          <w:sz w:val="27"/>
          <w:szCs w:val="27"/>
        </w:rPr>
        <w:t xml:space="preserve">Планируемые результаты освоения </w:t>
      </w:r>
      <w:r w:rsidR="007B2D84" w:rsidRPr="00E50ED2">
        <w:rPr>
          <w:sz w:val="27"/>
          <w:szCs w:val="27"/>
        </w:rPr>
        <w:t xml:space="preserve">дисциплины в </w:t>
      </w:r>
      <w:proofErr w:type="spellStart"/>
      <w:r w:rsidR="007B2D84" w:rsidRPr="00E50ED2">
        <w:rPr>
          <w:sz w:val="27"/>
          <w:szCs w:val="27"/>
        </w:rPr>
        <w:t>компетентностном</w:t>
      </w:r>
      <w:proofErr w:type="spellEnd"/>
      <w:r w:rsidR="00264CB6" w:rsidRPr="00E50ED2">
        <w:rPr>
          <w:sz w:val="27"/>
          <w:szCs w:val="27"/>
        </w:rPr>
        <w:t xml:space="preserve"> формате</w:t>
      </w:r>
      <w:r w:rsidR="00264CB6" w:rsidRPr="00E50ED2">
        <w:rPr>
          <w:sz w:val="27"/>
          <w:szCs w:val="27"/>
          <w:lang w:eastAsia="ru-RU"/>
        </w:rPr>
        <w:t>:</w:t>
      </w:r>
      <w:r w:rsidR="000C4611" w:rsidRPr="00E50ED2">
        <w:rPr>
          <w:sz w:val="27"/>
          <w:szCs w:val="27"/>
          <w:lang w:eastAsia="ru-RU"/>
        </w:rPr>
        <w:t xml:space="preserve"> </w:t>
      </w:r>
      <w:proofErr w:type="gramStart"/>
      <w:r w:rsidR="00E50ED2" w:rsidRPr="00E50ED2">
        <w:rPr>
          <w:sz w:val="27"/>
          <w:szCs w:val="27"/>
        </w:rPr>
        <w:t>ОК</w:t>
      </w:r>
      <w:proofErr w:type="gramEnd"/>
      <w:r w:rsidR="00E50ED2" w:rsidRPr="00E50ED2">
        <w:rPr>
          <w:sz w:val="27"/>
          <w:szCs w:val="27"/>
        </w:rPr>
        <w:t xml:space="preserve"> 01.; ОК 02.; ОК 04; ОК 05.; ОК 08.; ОК 09.; ПК 3.2.</w:t>
      </w:r>
    </w:p>
    <w:p w14:paraId="71D2A8E9" w14:textId="4D22C4DF" w:rsidR="00FD2D78" w:rsidRPr="00E50ED2" w:rsidRDefault="00F31B2E" w:rsidP="00E50ED2">
      <w:pPr>
        <w:pStyle w:val="Default"/>
        <w:ind w:right="-284" w:firstLine="284"/>
        <w:jc w:val="both"/>
        <w:rPr>
          <w:sz w:val="27"/>
          <w:szCs w:val="27"/>
        </w:rPr>
      </w:pPr>
      <w:r w:rsidRPr="00E50ED2">
        <w:rPr>
          <w:sz w:val="27"/>
          <w:szCs w:val="27"/>
        </w:rPr>
        <w:t xml:space="preserve">Виды и формы контроля: </w:t>
      </w:r>
      <w:r w:rsidR="004D5FDC" w:rsidRPr="00E50ED2">
        <w:rPr>
          <w:sz w:val="27"/>
          <w:szCs w:val="27"/>
        </w:rPr>
        <w:t xml:space="preserve">оценка решения профессиональных ситуационных задач, конкретных ситуаций (кейсов), экспертное наблюдение выполнения практических работ, </w:t>
      </w:r>
      <w:r w:rsidR="002813E9" w:rsidRPr="00E50ED2">
        <w:rPr>
          <w:sz w:val="27"/>
          <w:szCs w:val="27"/>
        </w:rPr>
        <w:t>зачет по профессиональному модулю с оценкой.</w:t>
      </w:r>
      <w:r w:rsidRPr="00E50ED2">
        <w:rPr>
          <w:sz w:val="27"/>
          <w:szCs w:val="27"/>
        </w:rPr>
        <w:t xml:space="preserve"> </w:t>
      </w:r>
    </w:p>
    <w:sectPr w:rsidR="00FD2D78" w:rsidRPr="00E5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16DB6"/>
    <w:rsid w:val="00060E87"/>
    <w:rsid w:val="000C4611"/>
    <w:rsid w:val="000E09DD"/>
    <w:rsid w:val="001D5A71"/>
    <w:rsid w:val="001D7BDA"/>
    <w:rsid w:val="001F6087"/>
    <w:rsid w:val="0025785B"/>
    <w:rsid w:val="00261808"/>
    <w:rsid w:val="00264CB6"/>
    <w:rsid w:val="002813E9"/>
    <w:rsid w:val="002B0350"/>
    <w:rsid w:val="002E7D99"/>
    <w:rsid w:val="003023D9"/>
    <w:rsid w:val="0033771A"/>
    <w:rsid w:val="00342C8B"/>
    <w:rsid w:val="003442A0"/>
    <w:rsid w:val="00370B18"/>
    <w:rsid w:val="004307DD"/>
    <w:rsid w:val="004D5FDC"/>
    <w:rsid w:val="004F1BB9"/>
    <w:rsid w:val="005A7D69"/>
    <w:rsid w:val="005B0BF8"/>
    <w:rsid w:val="005E2EEC"/>
    <w:rsid w:val="00601329"/>
    <w:rsid w:val="00612BB5"/>
    <w:rsid w:val="00645F25"/>
    <w:rsid w:val="00654C2C"/>
    <w:rsid w:val="00663F02"/>
    <w:rsid w:val="00702B87"/>
    <w:rsid w:val="007A0A86"/>
    <w:rsid w:val="007B2D84"/>
    <w:rsid w:val="0084420A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72EEF"/>
    <w:rsid w:val="00BC60A5"/>
    <w:rsid w:val="00C55607"/>
    <w:rsid w:val="00C74AB8"/>
    <w:rsid w:val="00C85FCA"/>
    <w:rsid w:val="00CA2E34"/>
    <w:rsid w:val="00CB6E52"/>
    <w:rsid w:val="00D009C3"/>
    <w:rsid w:val="00D0279C"/>
    <w:rsid w:val="00D06F02"/>
    <w:rsid w:val="00D25474"/>
    <w:rsid w:val="00D508FD"/>
    <w:rsid w:val="00D85C32"/>
    <w:rsid w:val="00DD21C1"/>
    <w:rsid w:val="00E13DE2"/>
    <w:rsid w:val="00E50ED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8442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84420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8442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84420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Варданян Карина Амаяковна</cp:lastModifiedBy>
  <cp:revision>5</cp:revision>
  <dcterms:created xsi:type="dcterms:W3CDTF">2023-12-17T21:13:00Z</dcterms:created>
  <dcterms:modified xsi:type="dcterms:W3CDTF">2024-04-05T10:24:00Z</dcterms:modified>
</cp:coreProperties>
</file>